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BDF" w:rsidRPr="00EF4003" w:rsidRDefault="00EF4003">
      <w:pPr>
        <w:rPr>
          <w:lang w:val="en-US"/>
        </w:rPr>
      </w:pPr>
      <w:r>
        <w:t>РЕКВИЗИТЫ</w:t>
      </w:r>
      <w:bookmarkStart w:id="0" w:name="_GoBack"/>
      <w:bookmarkEnd w:id="0"/>
    </w:p>
    <w:sectPr w:rsidR="008A6BDF" w:rsidRPr="00EF40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003"/>
    <w:rsid w:val="008A6BDF"/>
    <w:rsid w:val="00EF4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526F6"/>
  <w15:chartTrackingRefBased/>
  <w15:docId w15:val="{8840EB34-8688-46CD-889A-08F5F7E78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harut metsatunyan</dc:creator>
  <cp:keywords/>
  <dc:description/>
  <cp:lastModifiedBy>harut metsatunyan</cp:lastModifiedBy>
  <cp:revision>1</cp:revision>
  <dcterms:created xsi:type="dcterms:W3CDTF">2023-08-28T15:08:00Z</dcterms:created>
  <dcterms:modified xsi:type="dcterms:W3CDTF">2023-08-28T15:08:00Z</dcterms:modified>
</cp:coreProperties>
</file>